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Revisão Pós-Implementação (PIR)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Avaliar o sucesso da implementação de uma release ou mudança.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Verificar se os requisitos do cliente e objectivos de negócio foram atingidos.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lições aprendidas para melhorar futuras releases.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problemas ocorridos durante a implementação.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acções de follow-up e responsáveis.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https://better-skills.com/gestao-de-releases/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Detalhes da PIR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PIR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[PIR-AAAAMMDD-001]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Reunião de PIR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Método da PIR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Reunião Presencial / Remota / Questionário / Híbrido]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PIR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Release / Mudança / Major Incidente]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Mudança/Release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[CHG/REL-AAAAMMDD-XXX]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Requerente da Mudança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Criação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Estado/Resultado da Mudança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Sucesso / Sucesso Parcial / Falha / Rollback]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Fecho da Mudança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Requisitos do Cliente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 do Cliente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 Cumprido?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Objectivos de Resultado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 de Resultado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 Atingido?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Benefícios Esperados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Benefício Esperado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Benefício Realizado?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Parcialmente]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Problemas Identificados Durante a Implementação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Lições Aprendidas — Planeamento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Stakeholder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Gera Acção?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Lições Aprendidas — Implementação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Stakeholder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Gera Acção?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Plano de Acções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Limite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Revisão Pós-Implementação (PIR)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